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C3E" w:rsidRPr="002F4E1D" w:rsidRDefault="002F4E1D" w:rsidP="002F4E1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4E1D">
        <w:rPr>
          <w:rFonts w:ascii="Times New Roman" w:hAnsi="Times New Roman" w:cs="Times New Roman"/>
          <w:sz w:val="28"/>
          <w:szCs w:val="28"/>
        </w:rPr>
        <w:t>06.04.2017 в конференц-зале Управления Федерального казначейства по Сахалинской области (г. Южно-Сахалинск, ул. А. Буюклы, 34)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CBA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F87CBA" w:rsidRPr="002F4E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87CBA" w:rsidRPr="002F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круглого стол</w:t>
      </w:r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A1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участием </w:t>
      </w:r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руководства</w:t>
      </w:r>
      <w:r w:rsidR="001A16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гражданских служащих</w:t>
      </w:r>
      <w:r w:rsidR="001A1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bookmarkStart w:id="0" w:name="_GoBack"/>
      <w:bookmarkEnd w:id="0"/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6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прокурора по надзору за исполнением законодательства о противодействии коррупции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Сахалинской области </w:t>
      </w:r>
      <w:r w:rsidR="00F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Бобкова Сергея Петровича </w:t>
      </w:r>
      <w:r w:rsidRPr="002F4E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организации подачи справок о доходах, расходах, об имуществе и обязательствах имущественного характера за 2016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sectPr w:rsidR="00864C3E" w:rsidRPr="002F4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3E"/>
    <w:rsid w:val="000C0C7B"/>
    <w:rsid w:val="001A16E2"/>
    <w:rsid w:val="002F4E1D"/>
    <w:rsid w:val="00864C3E"/>
    <w:rsid w:val="009A3DF1"/>
    <w:rsid w:val="00BC6273"/>
    <w:rsid w:val="00F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ufk61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DudilovskayaIV</dc:creator>
  <cp:keywords/>
  <dc:description/>
  <cp:lastModifiedBy>DudilovskayaIV</cp:lastModifiedBy>
  <cp:revision>3</cp:revision>
  <dcterms:created xsi:type="dcterms:W3CDTF">2017-04-09T22:06:00Z</dcterms:created>
  <dcterms:modified xsi:type="dcterms:W3CDTF">2017-04-10T01:17:00Z</dcterms:modified>
</cp:coreProperties>
</file>